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A3CD0A8">
                <wp:simplePos x="0" y="0"/>
                <wp:positionH relativeFrom="column">
                  <wp:posOffset>-28575</wp:posOffset>
                </wp:positionH>
                <wp:positionV relativeFrom="paragraph">
                  <wp:posOffset>0</wp:posOffset>
                </wp:positionV>
                <wp:extent cx="5970270" cy="8953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solidFill>
                          <a:srgbClr val="FFFFFF"/>
                        </a:solidFill>
                        <a:ln w="9525">
                          <a:solidFill>
                            <a:srgbClr val="000000"/>
                          </a:solidFill>
                          <a:miter lim="800000"/>
                          <a:headEnd/>
                          <a:tailEnd/>
                        </a:ln>
                      </wps:spPr>
                      <wps:txb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4iIw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">
                <v:textbo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v:textbox>
                <w10:wrap type="square"/>
              </v:shape>
            </w:pict>
          </mc:Fallback>
        </mc:AlternateContent>
      </w:r>
    </w:p>
    <w:p w14:paraId="23FD2A94" w14:textId="164FF63B" w:rsidR="00907C03" w:rsidRDefault="0000471E" w:rsidP="0065415B">
      <w:pPr>
        <w:jc w:val="center"/>
        <w:rPr>
          <w:b/>
          <w:sz w:val="32"/>
        </w:rPr>
      </w:pPr>
      <w:r>
        <w:rPr>
          <w:b/>
          <w:sz w:val="32"/>
        </w:rPr>
        <w:t>Pre-use inspections</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2606C63A" w14:textId="77777777" w:rsidTr="0065415B">
        <w:tc>
          <w:tcPr>
            <w:tcW w:w="9350" w:type="dxa"/>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tcPr>
          <w:p w14:paraId="09E3E6CB" w14:textId="7A5C8AB5" w:rsidR="00F669CB" w:rsidRPr="003C1AC9" w:rsidRDefault="00CB68E9" w:rsidP="00525C7C">
            <w:pPr>
              <w:spacing w:line="276" w:lineRule="auto"/>
              <w:rPr>
                <w:rFonts w:cstheme="minorHAnsi"/>
                <w:color w:val="000000"/>
                <w:shd w:val="clear" w:color="auto" w:fill="FFFFFF"/>
              </w:rPr>
            </w:pPr>
            <w:r w:rsidRPr="003C1AC9">
              <w:rPr>
                <w:rFonts w:cstheme="minorHAnsi"/>
                <w:color w:val="000000"/>
                <w:shd w:val="clear" w:color="auto" w:fill="FFFFFF"/>
              </w:rPr>
              <w:t>Pre-use inspections are required before use of any equipment or work process that has a potential to result in an injury. The Pre-use inspection must be recor</w:t>
            </w:r>
            <w:r w:rsidR="00786F88">
              <w:rPr>
                <w:rFonts w:cstheme="minorHAnsi"/>
                <w:color w:val="000000"/>
                <w:shd w:val="clear" w:color="auto" w:fill="FFFFFF"/>
              </w:rPr>
              <w:t>ded in a daily log that is kept/</w:t>
            </w:r>
            <w:r w:rsidRPr="003C1AC9">
              <w:rPr>
                <w:rFonts w:cstheme="minorHAnsi"/>
                <w:color w:val="000000"/>
                <w:shd w:val="clear" w:color="auto" w:fill="FFFFFF"/>
              </w:rPr>
              <w:t xml:space="preserve">or near </w:t>
            </w:r>
            <w:r w:rsidR="002629B4">
              <w:rPr>
                <w:rFonts w:cstheme="minorHAnsi"/>
                <w:color w:val="000000"/>
                <w:shd w:val="clear" w:color="auto" w:fill="FFFFFF"/>
              </w:rPr>
              <w:t xml:space="preserve">to </w:t>
            </w:r>
            <w:r w:rsidRPr="003C1AC9">
              <w:rPr>
                <w:rFonts w:cstheme="minorHAnsi"/>
                <w:color w:val="000000"/>
                <w:shd w:val="clear" w:color="auto" w:fill="FFFFFF"/>
              </w:rPr>
              <w:t xml:space="preserve">the equipment and </w:t>
            </w:r>
            <w:proofErr w:type="gramStart"/>
            <w:r w:rsidR="002629B4">
              <w:rPr>
                <w:rFonts w:cstheme="minorHAnsi"/>
                <w:color w:val="000000"/>
                <w:shd w:val="clear" w:color="auto" w:fill="FFFFFF"/>
              </w:rPr>
              <w:t>has to</w:t>
            </w:r>
            <w:proofErr w:type="gramEnd"/>
            <w:r w:rsidR="002629B4">
              <w:rPr>
                <w:rFonts w:cstheme="minorHAnsi"/>
                <w:color w:val="000000"/>
                <w:shd w:val="clear" w:color="auto" w:fill="FFFFFF"/>
              </w:rPr>
              <w:t xml:space="preserve"> </w:t>
            </w:r>
            <w:r w:rsidRPr="003C1AC9">
              <w:rPr>
                <w:rFonts w:cstheme="minorHAnsi"/>
                <w:color w:val="000000"/>
                <w:shd w:val="clear" w:color="auto" w:fill="FFFFFF"/>
              </w:rPr>
              <w:t>be available for review. Individual departments are responsible for identifying and completing the pre-use checklist.</w:t>
            </w:r>
          </w:p>
          <w:p w14:paraId="50CCDAC3" w14:textId="77777777" w:rsidR="003C1AC9" w:rsidRDefault="003C1AC9" w:rsidP="003C1AC9">
            <w:pPr>
              <w:widowControl w:val="0"/>
              <w:autoSpaceDE w:val="0"/>
              <w:autoSpaceDN w:val="0"/>
              <w:adjustRightInd w:val="0"/>
              <w:rPr>
                <w:rFonts w:ascii="Arial" w:hAnsi="Arial" w:cs="Arial"/>
                <w:sz w:val="24"/>
                <w:szCs w:val="24"/>
                <w:lang w:val="en-US"/>
              </w:rPr>
            </w:pPr>
            <w:r w:rsidRPr="003C1AC9">
              <w:rPr>
                <w:rFonts w:cstheme="minorHAnsi"/>
                <w:lang w:val="en-US"/>
              </w:rPr>
              <w:t>All equipment requiring a pre-use inspection at [Employer/Organization Name] will be tracked on the Pre-Use Inspection Schedule. This schedule will identify who should conduct the inspection, and the frequency. For each piece of equipment, a Pre-Use Inspection Checklist will be developed along with standards and measures to ensure deficiencies are corrected in a timely manner</w:t>
            </w:r>
            <w:r>
              <w:rPr>
                <w:rFonts w:ascii="Arial" w:hAnsi="Arial" w:cs="Arial"/>
                <w:sz w:val="24"/>
                <w:szCs w:val="24"/>
                <w:lang w:val="en-US"/>
              </w:rPr>
              <w:t xml:space="preserve">. </w:t>
            </w:r>
          </w:p>
          <w:p w14:paraId="43F36310" w14:textId="3B6E19E3" w:rsidR="003C1AC9" w:rsidRPr="00525C7C" w:rsidRDefault="003C1AC9" w:rsidP="00525C7C">
            <w:pPr>
              <w:spacing w:line="276" w:lineRule="auto"/>
              <w:rPr>
                <w:rFonts w:ascii="Calibri" w:hAnsi="Calibri" w:cs="Arial"/>
              </w:rPr>
            </w:pPr>
          </w:p>
        </w:tc>
      </w:tr>
      <w:tr w:rsidR="0065415B" w14:paraId="2F70A767" w14:textId="77777777" w:rsidTr="0065415B">
        <w:tc>
          <w:tcPr>
            <w:tcW w:w="9350" w:type="dxa"/>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tcPr>
          <w:p w14:paraId="0FD2E067" w14:textId="3A42797C" w:rsidR="0065415B" w:rsidRPr="003C1AC9" w:rsidRDefault="00A25665" w:rsidP="00924B1D">
            <w:pPr>
              <w:spacing w:before="240" w:after="240"/>
              <w:rPr>
                <w:highlight w:val="yellow"/>
              </w:rPr>
            </w:pPr>
            <w:r w:rsidRPr="003C1AC9">
              <w:t>This standard applies to all emplo</w:t>
            </w:r>
            <w:r w:rsidR="00FC6DF5" w:rsidRPr="003C1AC9">
              <w:t>yees, supervisor</w:t>
            </w:r>
            <w:r w:rsidR="00CB68E9" w:rsidRPr="003C1AC9">
              <w:t>s</w:t>
            </w:r>
            <w:r w:rsidR="00FC6DF5" w:rsidRPr="003C1AC9">
              <w:t xml:space="preserve"> and owner.</w:t>
            </w:r>
          </w:p>
        </w:tc>
      </w:tr>
      <w:tr w:rsidR="0065415B" w14:paraId="74868B27" w14:textId="77777777" w:rsidTr="0065415B">
        <w:tc>
          <w:tcPr>
            <w:tcW w:w="9350" w:type="dxa"/>
            <w:shd w:val="clear" w:color="auto" w:fill="D0CECE" w:themeFill="background2" w:themeFillShade="E6"/>
          </w:tcPr>
          <w:p w14:paraId="612571AB" w14:textId="77777777" w:rsidR="0065415B" w:rsidRDefault="0065415B" w:rsidP="0065415B">
            <w:pPr>
              <w:rPr>
                <w:b/>
                <w:sz w:val="24"/>
              </w:rPr>
            </w:pPr>
            <w:r>
              <w:rPr>
                <w:b/>
                <w:sz w:val="24"/>
              </w:rPr>
              <w:t>RELATED DOCUMENTATION</w:t>
            </w:r>
          </w:p>
        </w:tc>
      </w:tr>
      <w:tr w:rsidR="0065415B" w14:paraId="3886FA46" w14:textId="77777777" w:rsidTr="0065415B">
        <w:tc>
          <w:tcPr>
            <w:tcW w:w="9350" w:type="dxa"/>
          </w:tcPr>
          <w:p w14:paraId="24D3E65C" w14:textId="6BC454C7" w:rsidR="00104DC0" w:rsidRDefault="00A25665" w:rsidP="00A25665">
            <w:pPr>
              <w:rPr>
                <w:rFonts w:eastAsia="Cambria" w:cstheme="minorHAnsi"/>
                <w:b/>
                <w:color w:val="000000"/>
                <w:szCs w:val="24"/>
              </w:rPr>
            </w:pPr>
            <w:r w:rsidRPr="00D342ED">
              <w:rPr>
                <w:rFonts w:eastAsia="Cambria" w:cstheme="minorHAnsi"/>
                <w:b/>
                <w:color w:val="000000"/>
                <w:szCs w:val="24"/>
              </w:rPr>
              <w:t>Internal</w:t>
            </w:r>
            <w:r w:rsidR="00104DC0">
              <w:rPr>
                <w:rFonts w:eastAsia="Cambria" w:cstheme="minorHAnsi"/>
                <w:b/>
                <w:color w:val="000000"/>
                <w:szCs w:val="24"/>
              </w:rPr>
              <w:t>:</w:t>
            </w:r>
          </w:p>
          <w:p w14:paraId="37B3174C" w14:textId="77777777" w:rsidR="00E11D39" w:rsidRPr="00E11D39" w:rsidRDefault="00E11D39" w:rsidP="00E11D39">
            <w:pPr>
              <w:pStyle w:val="ListParagraph"/>
              <w:widowControl w:val="0"/>
              <w:numPr>
                <w:ilvl w:val="0"/>
                <w:numId w:val="16"/>
              </w:numPr>
              <w:autoSpaceDE w:val="0"/>
              <w:autoSpaceDN w:val="0"/>
              <w:adjustRightInd w:val="0"/>
              <w:rPr>
                <w:rFonts w:cstheme="minorHAnsi"/>
                <w:lang w:val="en-US"/>
              </w:rPr>
            </w:pPr>
            <w:r w:rsidRPr="00E11D39">
              <w:rPr>
                <w:rFonts w:cstheme="minorHAnsi"/>
                <w:lang w:val="en-US"/>
              </w:rPr>
              <w:t>Pre-Use Inspection Checklist Template</w:t>
            </w:r>
          </w:p>
          <w:p w14:paraId="6C91984C" w14:textId="77777777" w:rsidR="00E11D39" w:rsidRPr="00E11D39" w:rsidRDefault="00E11D39" w:rsidP="00E11D39">
            <w:pPr>
              <w:pStyle w:val="ListParagraph"/>
              <w:widowControl w:val="0"/>
              <w:numPr>
                <w:ilvl w:val="0"/>
                <w:numId w:val="16"/>
              </w:numPr>
              <w:autoSpaceDE w:val="0"/>
              <w:autoSpaceDN w:val="0"/>
              <w:adjustRightInd w:val="0"/>
              <w:rPr>
                <w:rFonts w:cstheme="minorHAnsi"/>
                <w:lang w:val="en-US"/>
              </w:rPr>
            </w:pPr>
            <w:r w:rsidRPr="00E11D39">
              <w:rPr>
                <w:rFonts w:cstheme="minorHAnsi"/>
                <w:lang w:val="en-US"/>
              </w:rPr>
              <w:t>Pre-Use Inspection Schedule Template</w:t>
            </w:r>
          </w:p>
          <w:p w14:paraId="7B165F6D" w14:textId="77777777" w:rsidR="00104DC0" w:rsidRDefault="00104DC0" w:rsidP="00A25665">
            <w:pPr>
              <w:rPr>
                <w:rFonts w:eastAsia="Cambria" w:cstheme="minorHAnsi"/>
                <w:b/>
                <w:color w:val="000000"/>
                <w:szCs w:val="24"/>
              </w:rPr>
            </w:pPr>
          </w:p>
          <w:p w14:paraId="17677CF5" w14:textId="77777777" w:rsidR="00104DC0" w:rsidRPr="00D342ED" w:rsidRDefault="00104DC0" w:rsidP="00A25665">
            <w:pPr>
              <w:rPr>
                <w:rFonts w:eastAsia="Cambria" w:cstheme="minorHAnsi"/>
                <w:b/>
                <w:color w:val="000000"/>
                <w:szCs w:val="24"/>
              </w:rPr>
            </w:pPr>
          </w:p>
          <w:p w14:paraId="1BF167FB" w14:textId="7CF22820" w:rsidR="00A25665" w:rsidRPr="00117B07" w:rsidRDefault="00A25665" w:rsidP="00A25665">
            <w:pPr>
              <w:rPr>
                <w:rFonts w:eastAsia="Cambria" w:cstheme="minorHAnsi"/>
                <w:b/>
                <w:color w:val="000000"/>
                <w:szCs w:val="24"/>
              </w:rPr>
            </w:pPr>
          </w:p>
          <w:p w14:paraId="49D98318" w14:textId="310597BE" w:rsidR="00D33493" w:rsidRPr="00D33493" w:rsidRDefault="00D33493" w:rsidP="00104DC0">
            <w:pPr>
              <w:rPr>
                <w:highlight w:val="yellow"/>
              </w:rPr>
            </w:pPr>
          </w:p>
        </w:tc>
      </w:tr>
      <w:tr w:rsidR="00B50D29" w14:paraId="5CE68EDD" w14:textId="77777777" w:rsidTr="00B50D29">
        <w:tc>
          <w:tcPr>
            <w:tcW w:w="9350" w:type="dxa"/>
            <w:shd w:val="clear" w:color="auto" w:fill="D0CECE" w:themeFill="background2" w:themeFillShade="E6"/>
          </w:tcPr>
          <w:p w14:paraId="75C9E1C1" w14:textId="573907E9" w:rsidR="00B50D29" w:rsidRPr="00D5655D" w:rsidRDefault="00B50D29" w:rsidP="00B50D29">
            <w:pPr>
              <w:rPr>
                <w:rFonts w:eastAsia="Cambria" w:cstheme="minorHAnsi"/>
                <w:b/>
                <w:color w:val="000000"/>
                <w:szCs w:val="24"/>
              </w:rPr>
            </w:pPr>
          </w:p>
        </w:tc>
      </w:tr>
    </w:tbl>
    <w:p w14:paraId="2D3C1F01" w14:textId="77777777" w:rsidR="0065415B" w:rsidRDefault="0065415B" w:rsidP="0065415B">
      <w:pPr>
        <w:rPr>
          <w:b/>
          <w:sz w:val="24"/>
        </w:rPr>
      </w:pPr>
    </w:p>
    <w:p w14:paraId="68F035B1"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64553A07" w14:textId="77777777" w:rsidTr="0065415B">
        <w:tc>
          <w:tcPr>
            <w:tcW w:w="9350" w:type="dxa"/>
            <w:shd w:val="clear" w:color="auto" w:fill="D0CECE" w:themeFill="background2" w:themeFillShade="E6"/>
          </w:tcPr>
          <w:p w14:paraId="767E3F74" w14:textId="77777777" w:rsidR="0065415B" w:rsidRDefault="0065415B" w:rsidP="0065415B">
            <w:pPr>
              <w:rPr>
                <w:b/>
                <w:sz w:val="24"/>
              </w:rPr>
            </w:pPr>
            <w:r>
              <w:rPr>
                <w:b/>
                <w:sz w:val="24"/>
              </w:rPr>
              <w:t>ROLES &amp; RESPONSIBILITIES</w:t>
            </w:r>
          </w:p>
        </w:tc>
      </w:tr>
      <w:tr w:rsidR="0065415B" w14:paraId="2647305C" w14:textId="77777777" w:rsidTr="0065415B">
        <w:tc>
          <w:tcPr>
            <w:tcW w:w="9350" w:type="dxa"/>
          </w:tcPr>
          <w:p w14:paraId="34A0062B" w14:textId="77777777" w:rsidR="00B9340B" w:rsidRPr="00405016" w:rsidRDefault="00B9340B" w:rsidP="003E5A51">
            <w:pPr>
              <w:spacing w:after="120"/>
            </w:pPr>
            <w:r w:rsidRPr="00405016">
              <w:lastRenderedPageBreak/>
              <w:t>Senior Management is responsible for:</w:t>
            </w:r>
          </w:p>
          <w:p w14:paraId="2DBE0C7A" w14:textId="10880F58" w:rsidR="00405016" w:rsidRPr="00405016" w:rsidRDefault="00104DC0" w:rsidP="00405016">
            <w:pPr>
              <w:pStyle w:val="ListParagraph"/>
              <w:numPr>
                <w:ilvl w:val="0"/>
                <w:numId w:val="13"/>
              </w:numPr>
              <w:rPr>
                <w:rFonts w:ascii="Calibri" w:hAnsi="Calibri" w:cs="Calibri"/>
              </w:rPr>
            </w:pPr>
            <w:r w:rsidRPr="00405016">
              <w:rPr>
                <w:rFonts w:ascii="Calibri" w:hAnsi="Calibri" w:cs="Calibri"/>
              </w:rPr>
              <w:t>The Management will be responsible</w:t>
            </w:r>
            <w:r w:rsidR="00405016" w:rsidRPr="00405016">
              <w:rPr>
                <w:rFonts w:ascii="Calibri" w:hAnsi="Calibri" w:cs="Calibri"/>
              </w:rPr>
              <w:t xml:space="preserve"> to make sure </w:t>
            </w:r>
            <w:r w:rsidRPr="00405016">
              <w:rPr>
                <w:rFonts w:ascii="Calibri" w:hAnsi="Calibri" w:cs="Calibri"/>
              </w:rPr>
              <w:t xml:space="preserve">a list of </w:t>
            </w:r>
            <w:r w:rsidR="002629B4">
              <w:rPr>
                <w:rFonts w:ascii="Calibri" w:hAnsi="Calibri" w:cs="Calibri"/>
              </w:rPr>
              <w:t>equipment</w:t>
            </w:r>
            <w:r w:rsidRPr="00405016">
              <w:rPr>
                <w:rFonts w:ascii="Calibri" w:hAnsi="Calibri" w:cs="Calibri"/>
              </w:rPr>
              <w:t xml:space="preserve"> requiring pre-use </w:t>
            </w:r>
            <w:r w:rsidR="00405016" w:rsidRPr="00405016">
              <w:rPr>
                <w:rFonts w:ascii="Calibri" w:hAnsi="Calibri" w:cs="Calibri"/>
              </w:rPr>
              <w:t>inspection</w:t>
            </w:r>
            <w:r w:rsidRPr="00405016">
              <w:rPr>
                <w:rFonts w:ascii="Calibri" w:hAnsi="Calibri" w:cs="Calibri"/>
              </w:rPr>
              <w:t xml:space="preserve"> and checklist </w:t>
            </w:r>
            <w:r w:rsidR="002629B4">
              <w:rPr>
                <w:rFonts w:ascii="Calibri" w:hAnsi="Calibri" w:cs="Calibri"/>
              </w:rPr>
              <w:t xml:space="preserve">is </w:t>
            </w:r>
            <w:proofErr w:type="gramStart"/>
            <w:r w:rsidRPr="00405016">
              <w:rPr>
                <w:rFonts w:ascii="Calibri" w:hAnsi="Calibri" w:cs="Calibri"/>
              </w:rPr>
              <w:t>in order to</w:t>
            </w:r>
            <w:proofErr w:type="gramEnd"/>
            <w:r w:rsidRPr="00405016">
              <w:rPr>
                <w:rFonts w:ascii="Calibri" w:hAnsi="Calibri" w:cs="Calibri"/>
              </w:rPr>
              <w:t xml:space="preserve"> ensure the </w:t>
            </w:r>
            <w:r w:rsidR="00405016" w:rsidRPr="00405016">
              <w:rPr>
                <w:rFonts w:ascii="Calibri" w:hAnsi="Calibri" w:cs="Calibri"/>
              </w:rPr>
              <w:t>health</w:t>
            </w:r>
            <w:r w:rsidRPr="00405016">
              <w:rPr>
                <w:rFonts w:ascii="Calibri" w:hAnsi="Calibri" w:cs="Calibri"/>
              </w:rPr>
              <w:t xml:space="preserve"> and safety of those employees required to the use of the equipment</w:t>
            </w:r>
          </w:p>
          <w:p w14:paraId="41158FDD" w14:textId="60429A03" w:rsidR="00CB68E9" w:rsidRPr="00405016" w:rsidRDefault="00CB68E9" w:rsidP="00B33C0A">
            <w:pPr>
              <w:rPr>
                <w:rFonts w:ascii="Calibri" w:hAnsi="Calibri" w:cs="Calibri"/>
              </w:rPr>
            </w:pPr>
          </w:p>
          <w:p w14:paraId="24BB3079" w14:textId="31B1B41C" w:rsidR="00B9340B" w:rsidRPr="00405016" w:rsidRDefault="00B9340B" w:rsidP="003E5A51">
            <w:pPr>
              <w:spacing w:after="120"/>
            </w:pPr>
            <w:r w:rsidRPr="00405016">
              <w:t>Manager/Supervisor is responsible for:</w:t>
            </w:r>
          </w:p>
          <w:p w14:paraId="0957654D" w14:textId="7D4F5AAA" w:rsidR="00CB68E9" w:rsidRPr="00405016" w:rsidRDefault="00405016" w:rsidP="00405016">
            <w:pPr>
              <w:pStyle w:val="ListParagraph"/>
              <w:numPr>
                <w:ilvl w:val="0"/>
                <w:numId w:val="13"/>
              </w:numPr>
              <w:spacing w:after="120"/>
            </w:pPr>
            <w:r w:rsidRPr="00405016">
              <w:t xml:space="preserve">Ensure Pre-Use Inspection are to be performed for all mobile equipment, </w:t>
            </w:r>
            <w:r w:rsidR="002629B4">
              <w:t xml:space="preserve">and </w:t>
            </w:r>
            <w:r w:rsidRPr="00405016">
              <w:t>production equipment which could pose a danger to employees</w:t>
            </w:r>
          </w:p>
          <w:p w14:paraId="18EE99ED" w14:textId="75D0B8A2" w:rsidR="00405016" w:rsidRDefault="00405016" w:rsidP="00405016">
            <w:pPr>
              <w:pStyle w:val="ListParagraph"/>
              <w:numPr>
                <w:ilvl w:val="0"/>
                <w:numId w:val="13"/>
              </w:numPr>
              <w:spacing w:after="120"/>
            </w:pPr>
            <w:r w:rsidRPr="00405016">
              <w:t>Ensure employees must be trained on each piece of equipment they are required to operate and train</w:t>
            </w:r>
          </w:p>
          <w:p w14:paraId="63481071" w14:textId="3E5972F2" w:rsidR="00405016" w:rsidRPr="00405016" w:rsidRDefault="00405016" w:rsidP="00405016">
            <w:pPr>
              <w:pStyle w:val="ListParagraph"/>
              <w:numPr>
                <w:ilvl w:val="0"/>
                <w:numId w:val="13"/>
              </w:numPr>
              <w:spacing w:after="120"/>
            </w:pPr>
            <w:r>
              <w:t>Review of rec</w:t>
            </w:r>
            <w:r w:rsidR="00560916">
              <w:t xml:space="preserve">ords to ensure corrective actions have been taken for identified hazards are </w:t>
            </w:r>
          </w:p>
          <w:p w14:paraId="5E194CD4" w14:textId="2D23A590" w:rsidR="00B9340B" w:rsidRPr="00405016" w:rsidRDefault="00982A2E" w:rsidP="00E11E63">
            <w:pPr>
              <w:spacing w:after="120"/>
            </w:pPr>
            <w:r w:rsidRPr="00405016">
              <w:t xml:space="preserve">Employees </w:t>
            </w:r>
            <w:r w:rsidR="00B9340B" w:rsidRPr="00405016">
              <w:t xml:space="preserve">are responsible for: </w:t>
            </w:r>
          </w:p>
          <w:p w14:paraId="35DE253C" w14:textId="74A04DD2" w:rsidR="0065415B" w:rsidRPr="00405016" w:rsidRDefault="00405016" w:rsidP="00405016">
            <w:pPr>
              <w:pStyle w:val="ListParagraph"/>
              <w:numPr>
                <w:ilvl w:val="0"/>
                <w:numId w:val="14"/>
              </w:numPr>
              <w:spacing w:after="120"/>
              <w:rPr>
                <w:b/>
                <w:sz w:val="24"/>
                <w:szCs w:val="24"/>
              </w:rPr>
            </w:pPr>
            <w:r w:rsidRPr="00405016">
              <w:t>Comple</w:t>
            </w:r>
            <w:r w:rsidR="002629B4">
              <w:t>ting</w:t>
            </w:r>
            <w:r w:rsidRPr="00405016">
              <w:t xml:space="preserve"> the Pre-Use Inspection checklist as per the guidelines and report any deficiency in a timely manner to their supervisor</w:t>
            </w:r>
            <w:r>
              <w:rPr>
                <w:b/>
                <w:sz w:val="24"/>
                <w:szCs w:val="24"/>
              </w:rPr>
              <w:t xml:space="preserve"> </w:t>
            </w:r>
          </w:p>
        </w:tc>
      </w:tr>
      <w:tr w:rsidR="0065415B" w14:paraId="53EBE747" w14:textId="77777777" w:rsidTr="0065415B">
        <w:tc>
          <w:tcPr>
            <w:tcW w:w="9350" w:type="dxa"/>
            <w:shd w:val="clear" w:color="auto" w:fill="D0CECE" w:themeFill="background2" w:themeFillShade="E6"/>
          </w:tcPr>
          <w:p w14:paraId="141710CB" w14:textId="77777777" w:rsidR="0065415B" w:rsidRPr="00E11E63" w:rsidRDefault="0065415B" w:rsidP="0065415B">
            <w:pPr>
              <w:rPr>
                <w:b/>
                <w:sz w:val="24"/>
              </w:rPr>
            </w:pPr>
            <w:r w:rsidRPr="00E11E63">
              <w:rPr>
                <w:b/>
                <w:sz w:val="24"/>
              </w:rPr>
              <w:t>PROCEDURE</w:t>
            </w:r>
          </w:p>
        </w:tc>
      </w:tr>
      <w:tr w:rsidR="0065415B" w14:paraId="13230C03" w14:textId="77777777" w:rsidTr="0065415B">
        <w:tc>
          <w:tcPr>
            <w:tcW w:w="9350" w:type="dxa"/>
          </w:tcPr>
          <w:p w14:paraId="3DFC8F40" w14:textId="458FB1C3" w:rsidR="00BD4873" w:rsidRPr="00BD4873" w:rsidRDefault="00CB68E9" w:rsidP="0056603C">
            <w:pPr>
              <w:pStyle w:val="PMtext"/>
              <w:rPr>
                <w:rFonts w:ascii="Calibri" w:hAnsi="Calibri" w:cs="Calibri"/>
                <w:b/>
                <w:sz w:val="24"/>
                <w:szCs w:val="24"/>
              </w:rPr>
            </w:pPr>
            <w:r>
              <w:rPr>
                <w:rFonts w:ascii="Calibri" w:hAnsi="Calibri" w:cs="Calibri"/>
                <w:b/>
                <w:sz w:val="24"/>
                <w:szCs w:val="24"/>
              </w:rPr>
              <w:t xml:space="preserve">Pre-Use inspection Procedures: </w:t>
            </w:r>
          </w:p>
          <w:p w14:paraId="11D7DA26" w14:textId="2C9EBEF3" w:rsidR="00E11D39" w:rsidRDefault="003C1AC9"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Pre-use inspections are to be performed for all mobile equipment, production equipment, and other employer identified equipment that could pose a danger to employees.</w:t>
            </w:r>
          </w:p>
          <w:p w14:paraId="61103882" w14:textId="65FBCAB6" w:rsidR="00E11D39" w:rsidRDefault="00E11D39" w:rsidP="00E11D39">
            <w:pPr>
              <w:pStyle w:val="ListParagraph"/>
              <w:widowControl w:val="0"/>
              <w:numPr>
                <w:ilvl w:val="0"/>
                <w:numId w:val="4"/>
              </w:numPr>
              <w:autoSpaceDE w:val="0"/>
              <w:autoSpaceDN w:val="0"/>
              <w:adjustRightInd w:val="0"/>
              <w:rPr>
                <w:rFonts w:cstheme="minorHAnsi"/>
                <w:lang w:val="en-US"/>
              </w:rPr>
            </w:pPr>
            <w:r>
              <w:rPr>
                <w:rFonts w:cstheme="minorHAnsi"/>
                <w:lang w:val="en-US"/>
              </w:rPr>
              <w:t>List of Items to be inspected are as follows:</w:t>
            </w:r>
          </w:p>
          <w:p w14:paraId="3574B532" w14:textId="57279505" w:rsidR="00E11D39" w:rsidRPr="00C56EFB" w:rsidRDefault="00E11D39" w:rsidP="00E11D39">
            <w:pPr>
              <w:shd w:val="clear" w:color="auto" w:fill="FFFFFF"/>
              <w:spacing w:before="100" w:beforeAutospacing="1" w:after="100" w:afterAutospacing="1"/>
              <w:ind w:left="720"/>
              <w:rPr>
                <w:rFonts w:eastAsia="Times New Roman" w:cstheme="minorHAnsi"/>
                <w:color w:val="000000"/>
                <w:lang w:eastAsia="en-CA"/>
              </w:rPr>
            </w:pPr>
            <w:r>
              <w:rPr>
                <w:rFonts w:eastAsia="Times New Roman" w:cstheme="minorHAnsi"/>
                <w:color w:val="000000"/>
                <w:lang w:eastAsia="en-CA"/>
              </w:rPr>
              <w:t>Mob</w:t>
            </w:r>
            <w:r w:rsidRPr="00C56EFB">
              <w:rPr>
                <w:rFonts w:eastAsia="Times New Roman" w:cstheme="minorHAnsi"/>
                <w:color w:val="000000"/>
                <w:lang w:eastAsia="en-CA"/>
              </w:rPr>
              <w:t>ile equipment such as:</w:t>
            </w:r>
            <w:r>
              <w:rPr>
                <w:rFonts w:eastAsia="Times New Roman" w:cstheme="minorHAnsi"/>
                <w:color w:val="000000"/>
                <w:lang w:eastAsia="en-CA"/>
              </w:rPr>
              <w:t xml:space="preserve"> (Add More as Required)</w:t>
            </w:r>
          </w:p>
          <w:p w14:paraId="59582092"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Forklifts</w:t>
            </w:r>
          </w:p>
          <w:p w14:paraId="24E65FFA"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Cranes</w:t>
            </w:r>
          </w:p>
          <w:p w14:paraId="5D5D2519" w14:textId="70BFD064"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Elevated work platforms</w:t>
            </w:r>
          </w:p>
          <w:p w14:paraId="596517C8"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Grounds keeping equipment</w:t>
            </w:r>
          </w:p>
          <w:p w14:paraId="71AE175A" w14:textId="5413A870"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Ride-on equipment</w:t>
            </w:r>
          </w:p>
          <w:p w14:paraId="2490C2B9" w14:textId="77777777" w:rsidR="00E11D39" w:rsidRPr="00C56EFB" w:rsidRDefault="00E11D39" w:rsidP="00E11D39">
            <w:pPr>
              <w:numPr>
                <w:ilvl w:val="0"/>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Production equipment such as:</w:t>
            </w:r>
          </w:p>
          <w:p w14:paraId="4F7DCE2E" w14:textId="60BBE6D1"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Deli Slicers</w:t>
            </w:r>
          </w:p>
          <w:p w14:paraId="285B9CDE" w14:textId="6F3AAB35"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 xml:space="preserve">Bread Scalier </w:t>
            </w:r>
          </w:p>
          <w:p w14:paraId="5D9DC88A" w14:textId="6BD3434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Meat Grinder</w:t>
            </w:r>
          </w:p>
          <w:p w14:paraId="09233273" w14:textId="0C80236E"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Meat Saw</w:t>
            </w:r>
          </w:p>
          <w:p w14:paraId="265310DD"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Floor stand mixers</w:t>
            </w:r>
          </w:p>
          <w:p w14:paraId="5BBAB2C5" w14:textId="1131A0A4" w:rsid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Steam kettles</w:t>
            </w:r>
          </w:p>
          <w:p w14:paraId="37EC5FC9" w14:textId="5650495D" w:rsid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Baler</w:t>
            </w:r>
          </w:p>
          <w:p w14:paraId="611B52AB" w14:textId="41FDB516" w:rsid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Compactor</w:t>
            </w:r>
          </w:p>
          <w:p w14:paraId="3D18E050" w14:textId="32B9B73C" w:rsid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Ladders</w:t>
            </w:r>
          </w:p>
          <w:p w14:paraId="19B73D5C" w14:textId="39C11FD8"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Lifting Dock Plate</w:t>
            </w:r>
          </w:p>
          <w:p w14:paraId="24690A28" w14:textId="77777777" w:rsidR="00E11D39" w:rsidRPr="00C56EFB" w:rsidRDefault="00E11D39" w:rsidP="00E11D39">
            <w:pPr>
              <w:numPr>
                <w:ilvl w:val="0"/>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Life safety equipment</w:t>
            </w:r>
          </w:p>
          <w:p w14:paraId="6CB76B28"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Fall arrest equipment</w:t>
            </w:r>
          </w:p>
          <w:p w14:paraId="2D6364B4" w14:textId="73BB2C9C" w:rsidR="00E11D39" w:rsidRP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Equipment with emergency stop</w:t>
            </w:r>
          </w:p>
          <w:p w14:paraId="7FF98868" w14:textId="77777777" w:rsidR="00E11D39" w:rsidRPr="00E11D39" w:rsidRDefault="00E11D39" w:rsidP="00E11D39">
            <w:pPr>
              <w:shd w:val="clear" w:color="auto" w:fill="FFFFFF"/>
              <w:spacing w:before="100" w:beforeAutospacing="1" w:after="100" w:afterAutospacing="1"/>
              <w:rPr>
                <w:rFonts w:eastAsia="Times New Roman" w:cstheme="minorHAnsi"/>
                <w:color w:val="000000"/>
                <w:lang w:eastAsia="en-CA"/>
              </w:rPr>
            </w:pPr>
          </w:p>
          <w:p w14:paraId="13181DD3" w14:textId="75126758" w:rsidR="003C1AC9" w:rsidRPr="00E11D39" w:rsidRDefault="003C1AC9" w:rsidP="003C1AC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lastRenderedPageBreak/>
              <w:t>Each piece of equipment listed on the Pre-Use Inspection Schedule will be evaluated on the following to establish a Pre-Use Inspection Checklist:</w:t>
            </w:r>
          </w:p>
          <w:p w14:paraId="02C88F3D" w14:textId="1FBBC6EF" w:rsidR="003C1AC9" w:rsidRPr="00E11D39" w:rsidRDefault="003C1AC9" w:rsidP="003C1AC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Standards of inspections (e.g. minimum standards expected prior to operating equipment) based on legislation, manufacturer suggestions, industry standards, or best practices.</w:t>
            </w:r>
          </w:p>
          <w:p w14:paraId="690D9611" w14:textId="0ED1AEB0" w:rsidR="00405016" w:rsidRPr="00E11D39" w:rsidRDefault="003C1AC9"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 xml:space="preserve">Frequency of inspections (e.g. before each shift, daily, </w:t>
            </w:r>
            <w:proofErr w:type="spellStart"/>
            <w:r w:rsidRPr="00560916">
              <w:rPr>
                <w:rFonts w:cstheme="minorHAnsi"/>
                <w:lang w:val="en-US"/>
              </w:rPr>
              <w:t>etc</w:t>
            </w:r>
            <w:proofErr w:type="spellEnd"/>
            <w:r w:rsidRPr="00560916">
              <w:rPr>
                <w:rFonts w:cstheme="minorHAnsi"/>
                <w:lang w:val="en-US"/>
              </w:rPr>
              <w:t>).</w:t>
            </w:r>
          </w:p>
          <w:p w14:paraId="4A9E00AD" w14:textId="135B0541" w:rsidR="00560916" w:rsidRPr="00E11D39"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A standard reporting form will</w:t>
            </w:r>
            <w:r>
              <w:rPr>
                <w:rFonts w:cstheme="minorHAnsi"/>
                <w:lang w:val="en-US"/>
              </w:rPr>
              <w:t xml:space="preserve"> be created </w:t>
            </w:r>
            <w:r w:rsidRPr="00560916">
              <w:rPr>
                <w:rFonts w:cstheme="minorHAnsi"/>
                <w:lang w:val="en-US"/>
              </w:rPr>
              <w:t xml:space="preserve">to track the pre-use inspections for each piece of equipment. </w:t>
            </w:r>
          </w:p>
          <w:p w14:paraId="5E052F75"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bookmarkStart w:id="0" w:name="_GoBack"/>
            <w:bookmarkEnd w:id="0"/>
            <w:r w:rsidRPr="00560916">
              <w:rPr>
                <w:rFonts w:cstheme="minorHAnsi"/>
                <w:lang w:val="en-US"/>
              </w:rPr>
              <w:t>Equipment inspected</w:t>
            </w:r>
          </w:p>
          <w:p w14:paraId="07FA82AF" w14:textId="22E11A7C"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Pr>
                <w:rFonts w:cstheme="minorHAnsi"/>
                <w:lang w:val="en-US"/>
              </w:rPr>
              <w:t>i</w:t>
            </w:r>
            <w:r w:rsidRPr="00560916">
              <w:rPr>
                <w:rFonts w:cstheme="minorHAnsi"/>
                <w:lang w:val="en-US"/>
              </w:rPr>
              <w:t>nspector’s signature/initials</w:t>
            </w:r>
          </w:p>
          <w:p w14:paraId="30742B9F"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Date of Inspection</w:t>
            </w:r>
          </w:p>
          <w:p w14:paraId="73BA4781"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List of components to be inspected and the minimum standard expected</w:t>
            </w:r>
          </w:p>
          <w:p w14:paraId="4C560A69"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Description of the hazards</w:t>
            </w:r>
          </w:p>
          <w:p w14:paraId="1BDA4360"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Recommendations for corrective action</w:t>
            </w:r>
          </w:p>
          <w:p w14:paraId="1F577C90"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Action taken (who, what, when) to ensure the safety concern has been controlled</w:t>
            </w:r>
          </w:p>
          <w:p w14:paraId="7A526D1C"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 xml:space="preserve">Completed forms are reviewed by management to ensure that the corrective action taken was adequate to reduce the hazard(s). In addition, supervisors are responsible for the review of all documentation, including checklists, deficiencies and remedial action taken to ensure this Pre-Use Inspection Policy is fully implemented. </w:t>
            </w:r>
          </w:p>
          <w:p w14:paraId="02D1E610" w14:textId="77777777" w:rsidR="00560916" w:rsidRDefault="00560916" w:rsidP="00560916">
            <w:pPr>
              <w:widowControl w:val="0"/>
              <w:autoSpaceDE w:val="0"/>
              <w:autoSpaceDN w:val="0"/>
              <w:adjustRightInd w:val="0"/>
              <w:rPr>
                <w:rFonts w:cstheme="minorHAnsi"/>
                <w:lang w:val="en-US"/>
              </w:rPr>
            </w:pPr>
          </w:p>
          <w:p w14:paraId="4BF3F512" w14:textId="55ACF926" w:rsidR="00405016" w:rsidRPr="00560916" w:rsidRDefault="00560916" w:rsidP="00560916">
            <w:pPr>
              <w:widowControl w:val="0"/>
              <w:autoSpaceDE w:val="0"/>
              <w:autoSpaceDN w:val="0"/>
              <w:adjustRightInd w:val="0"/>
              <w:rPr>
                <w:rFonts w:cstheme="minorHAnsi"/>
                <w:lang w:val="en-US"/>
              </w:rPr>
            </w:pPr>
            <w:r w:rsidRPr="00560916">
              <w:rPr>
                <w:rFonts w:cstheme="minorHAnsi"/>
                <w:lang w:val="en-US"/>
              </w:rPr>
              <w:t xml:space="preserve">The Pre-Use Inspection Policy will be reviewed annually, to incorporate any improvements. New and modified pieces of equipment must be added to the inventory as they are </w:t>
            </w:r>
            <w:r w:rsidR="00E11D39" w:rsidRPr="00560916">
              <w:rPr>
                <w:rFonts w:cstheme="minorHAnsi"/>
                <w:lang w:val="en-US"/>
              </w:rPr>
              <w:t>acquired,</w:t>
            </w:r>
            <w:r w:rsidRPr="00560916">
              <w:rPr>
                <w:rFonts w:cstheme="minorHAnsi"/>
                <w:lang w:val="en-US"/>
              </w:rPr>
              <w:t xml:space="preserve"> or equipment is removed if it is no longer used.</w:t>
            </w:r>
          </w:p>
          <w:p w14:paraId="68795E49" w14:textId="5B2FB8B7" w:rsidR="00E11D39" w:rsidRPr="00D2614C" w:rsidRDefault="00E11D39" w:rsidP="00560916">
            <w:pPr>
              <w:pStyle w:val="PMtext"/>
              <w:rPr>
                <w:rFonts w:ascii="Calibri" w:hAnsi="Calibri" w:cs="Calibri"/>
                <w:sz w:val="24"/>
                <w:szCs w:val="24"/>
              </w:rPr>
            </w:pPr>
          </w:p>
        </w:tc>
      </w:tr>
    </w:tbl>
    <w:p w14:paraId="42907B5F" w14:textId="77777777" w:rsidR="0065415B" w:rsidRDefault="0065415B" w:rsidP="0065415B">
      <w:pPr>
        <w:rPr>
          <w:b/>
          <w:sz w:val="24"/>
        </w:rPr>
      </w:pPr>
    </w:p>
    <w:p w14:paraId="3BD9D2C3"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F16AD5C"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6C41" w14:textId="77777777" w:rsidR="00D834E8" w:rsidRDefault="00D834E8" w:rsidP="00275413">
      <w:pPr>
        <w:spacing w:after="0" w:line="240" w:lineRule="auto"/>
      </w:pPr>
      <w:r>
        <w:separator/>
      </w:r>
    </w:p>
  </w:endnote>
  <w:endnote w:type="continuationSeparator" w:id="0">
    <w:p w14:paraId="6270CF43" w14:textId="77777777" w:rsidR="00D834E8" w:rsidRDefault="00D834E8"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09D2312C" w:rsidR="00275413" w:rsidRDefault="00B33C0A" w:rsidP="00275413">
    <w:pPr>
      <w:pStyle w:val="Footer"/>
    </w:pPr>
    <w:r>
      <w:t>Accommodation and Return to Work Plans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D2614C">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9D07" w14:textId="77777777" w:rsidR="00D834E8" w:rsidRDefault="00D834E8" w:rsidP="00275413">
      <w:pPr>
        <w:spacing w:after="0" w:line="240" w:lineRule="auto"/>
      </w:pPr>
      <w:r>
        <w:separator/>
      </w:r>
    </w:p>
  </w:footnote>
  <w:footnote w:type="continuationSeparator" w:id="0">
    <w:p w14:paraId="6552D0D7" w14:textId="77777777" w:rsidR="00D834E8" w:rsidRDefault="00D834E8"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A69"/>
    <w:multiLevelType w:val="hybridMultilevel"/>
    <w:tmpl w:val="592086D2"/>
    <w:lvl w:ilvl="0" w:tplc="3E5495A4">
      <w:start w:val="1"/>
      <w:numFmt w:val="bullet"/>
      <w:lvlText w:val=""/>
      <w:lvlJc w:val="left"/>
      <w:pPr>
        <w:tabs>
          <w:tab w:val="num" w:pos="1080"/>
        </w:tabs>
        <w:ind w:left="1080" w:hanging="360"/>
      </w:pPr>
      <w:rPr>
        <w:rFonts w:ascii="Symbol" w:hAnsi="Symbol" w:hint="default"/>
      </w:rPr>
    </w:lvl>
    <w:lvl w:ilvl="1" w:tplc="51161518" w:tentative="1">
      <w:start w:val="1"/>
      <w:numFmt w:val="bullet"/>
      <w:lvlText w:val="o"/>
      <w:lvlJc w:val="left"/>
      <w:pPr>
        <w:tabs>
          <w:tab w:val="num" w:pos="1800"/>
        </w:tabs>
        <w:ind w:left="1800" w:hanging="360"/>
      </w:pPr>
      <w:rPr>
        <w:rFonts w:ascii="Courier New" w:hAnsi="Courier New" w:hint="default"/>
      </w:rPr>
    </w:lvl>
    <w:lvl w:ilvl="2" w:tplc="98F8CD94" w:tentative="1">
      <w:start w:val="1"/>
      <w:numFmt w:val="bullet"/>
      <w:lvlText w:val=""/>
      <w:lvlJc w:val="left"/>
      <w:pPr>
        <w:tabs>
          <w:tab w:val="num" w:pos="2520"/>
        </w:tabs>
        <w:ind w:left="2520" w:hanging="360"/>
      </w:pPr>
      <w:rPr>
        <w:rFonts w:ascii="Wingdings" w:hAnsi="Wingdings" w:hint="default"/>
      </w:rPr>
    </w:lvl>
    <w:lvl w:ilvl="3" w:tplc="4D9CAAAC" w:tentative="1">
      <w:start w:val="1"/>
      <w:numFmt w:val="bullet"/>
      <w:lvlText w:val=""/>
      <w:lvlJc w:val="left"/>
      <w:pPr>
        <w:tabs>
          <w:tab w:val="num" w:pos="3240"/>
        </w:tabs>
        <w:ind w:left="3240" w:hanging="360"/>
      </w:pPr>
      <w:rPr>
        <w:rFonts w:ascii="Symbol" w:hAnsi="Symbol" w:hint="default"/>
      </w:rPr>
    </w:lvl>
    <w:lvl w:ilvl="4" w:tplc="FB8497B4" w:tentative="1">
      <w:start w:val="1"/>
      <w:numFmt w:val="bullet"/>
      <w:lvlText w:val="o"/>
      <w:lvlJc w:val="left"/>
      <w:pPr>
        <w:tabs>
          <w:tab w:val="num" w:pos="3960"/>
        </w:tabs>
        <w:ind w:left="3960" w:hanging="360"/>
      </w:pPr>
      <w:rPr>
        <w:rFonts w:ascii="Courier New" w:hAnsi="Courier New" w:hint="default"/>
      </w:rPr>
    </w:lvl>
    <w:lvl w:ilvl="5" w:tplc="817E37EE" w:tentative="1">
      <w:start w:val="1"/>
      <w:numFmt w:val="bullet"/>
      <w:lvlText w:val=""/>
      <w:lvlJc w:val="left"/>
      <w:pPr>
        <w:tabs>
          <w:tab w:val="num" w:pos="4680"/>
        </w:tabs>
        <w:ind w:left="4680" w:hanging="360"/>
      </w:pPr>
      <w:rPr>
        <w:rFonts w:ascii="Wingdings" w:hAnsi="Wingdings" w:hint="default"/>
      </w:rPr>
    </w:lvl>
    <w:lvl w:ilvl="6" w:tplc="149E6000" w:tentative="1">
      <w:start w:val="1"/>
      <w:numFmt w:val="bullet"/>
      <w:lvlText w:val=""/>
      <w:lvlJc w:val="left"/>
      <w:pPr>
        <w:tabs>
          <w:tab w:val="num" w:pos="5400"/>
        </w:tabs>
        <w:ind w:left="5400" w:hanging="360"/>
      </w:pPr>
      <w:rPr>
        <w:rFonts w:ascii="Symbol" w:hAnsi="Symbol" w:hint="default"/>
      </w:rPr>
    </w:lvl>
    <w:lvl w:ilvl="7" w:tplc="6E2CF2C2" w:tentative="1">
      <w:start w:val="1"/>
      <w:numFmt w:val="bullet"/>
      <w:lvlText w:val="o"/>
      <w:lvlJc w:val="left"/>
      <w:pPr>
        <w:tabs>
          <w:tab w:val="num" w:pos="6120"/>
        </w:tabs>
        <w:ind w:left="6120" w:hanging="360"/>
      </w:pPr>
      <w:rPr>
        <w:rFonts w:ascii="Courier New" w:hAnsi="Courier New" w:hint="default"/>
      </w:rPr>
    </w:lvl>
    <w:lvl w:ilvl="8" w:tplc="C5B08D4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30A6FEE"/>
    <w:multiLevelType w:val="hybridMultilevel"/>
    <w:tmpl w:val="BAA855C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367EAF"/>
    <w:multiLevelType w:val="hybridMultilevel"/>
    <w:tmpl w:val="A8D22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C31F1"/>
    <w:multiLevelType w:val="hybridMultilevel"/>
    <w:tmpl w:val="709CB4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D036F1"/>
    <w:multiLevelType w:val="multilevel"/>
    <w:tmpl w:val="1B48E1A6"/>
    <w:styleLink w:val="Style1"/>
    <w:lvl w:ilvl="0">
      <w:start w:val="1"/>
      <w:numFmt w:val="bullet"/>
      <w:lvlText w:val=""/>
      <w:lvlJc w:val="left"/>
      <w:pPr>
        <w:tabs>
          <w:tab w:val="num" w:pos="1080"/>
        </w:tabs>
        <w:ind w:left="360" w:hanging="360"/>
      </w:pPr>
      <w:rPr>
        <w:rFonts w:ascii="Wingdings" w:hAnsi="Wingdings" w:hint="default"/>
      </w:rPr>
    </w:lvl>
    <w:lvl w:ilvl="1">
      <w:start w:val="1"/>
      <w:numFmt w:val="bullet"/>
      <w:lvlText w:val=""/>
      <w:lvlJc w:val="left"/>
      <w:pPr>
        <w:tabs>
          <w:tab w:val="num" w:pos="1440"/>
        </w:tabs>
        <w:ind w:left="1080" w:hanging="360"/>
      </w:pPr>
      <w:rPr>
        <w:rFonts w:ascii="Symbol" w:hAnsi="Symbol" w:hint="default"/>
        <w:sz w:val="22"/>
        <w:szCs w:val="22"/>
      </w:rPr>
    </w:lvl>
    <w:lvl w:ilvl="2">
      <w:start w:val="1"/>
      <w:numFmt w:val="bullet"/>
      <w:lvlText w:val="o"/>
      <w:lvlJc w:val="left"/>
      <w:pPr>
        <w:tabs>
          <w:tab w:val="num" w:pos="2160"/>
        </w:tabs>
        <w:ind w:left="1800" w:hanging="360"/>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4480B"/>
    <w:multiLevelType w:val="hybridMultilevel"/>
    <w:tmpl w:val="1ED4FF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F111E5"/>
    <w:multiLevelType w:val="hybridMultilevel"/>
    <w:tmpl w:val="1B4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C6C0B52"/>
    <w:multiLevelType w:val="hybridMultilevel"/>
    <w:tmpl w:val="FAEE3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6A403C"/>
    <w:multiLevelType w:val="hybridMultilevel"/>
    <w:tmpl w:val="FC1E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9E4CF5"/>
    <w:multiLevelType w:val="hybridMultilevel"/>
    <w:tmpl w:val="0E94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6F3448"/>
    <w:multiLevelType w:val="multilevel"/>
    <w:tmpl w:val="DC58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3B5F78"/>
    <w:multiLevelType w:val="hybridMultilevel"/>
    <w:tmpl w:val="1D2A4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F40F82"/>
    <w:multiLevelType w:val="hybridMultilevel"/>
    <w:tmpl w:val="4B6E0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C7A2461"/>
    <w:multiLevelType w:val="hybridMultilevel"/>
    <w:tmpl w:val="909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6"/>
  </w:num>
  <w:num w:numId="5">
    <w:abstractNumId w:val="5"/>
  </w:num>
  <w:num w:numId="6">
    <w:abstractNumId w:val="0"/>
  </w:num>
  <w:num w:numId="7">
    <w:abstractNumId w:val="16"/>
  </w:num>
  <w:num w:numId="8">
    <w:abstractNumId w:val="10"/>
  </w:num>
  <w:num w:numId="9">
    <w:abstractNumId w:val="9"/>
  </w:num>
  <w:num w:numId="10">
    <w:abstractNumId w:val="3"/>
  </w:num>
  <w:num w:numId="11">
    <w:abstractNumId w:val="7"/>
  </w:num>
  <w:num w:numId="12">
    <w:abstractNumId w:val="14"/>
  </w:num>
  <w:num w:numId="13">
    <w:abstractNumId w:val="13"/>
  </w:num>
  <w:num w:numId="14">
    <w:abstractNumId w:val="11"/>
  </w:num>
  <w:num w:numId="15">
    <w:abstractNumId w:val="2"/>
  </w:num>
  <w:num w:numId="16">
    <w:abstractNumId w:val="4"/>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2435"/>
    <w:rsid w:val="0000471E"/>
    <w:rsid w:val="00012C0C"/>
    <w:rsid w:val="00020616"/>
    <w:rsid w:val="00034681"/>
    <w:rsid w:val="00036071"/>
    <w:rsid w:val="000A5453"/>
    <w:rsid w:val="000F6B93"/>
    <w:rsid w:val="00104DC0"/>
    <w:rsid w:val="001120FC"/>
    <w:rsid w:val="00117B07"/>
    <w:rsid w:val="0013196E"/>
    <w:rsid w:val="0014718F"/>
    <w:rsid w:val="00151DDB"/>
    <w:rsid w:val="00174F8C"/>
    <w:rsid w:val="001835BB"/>
    <w:rsid w:val="001C2CD8"/>
    <w:rsid w:val="001D1C22"/>
    <w:rsid w:val="00254A0B"/>
    <w:rsid w:val="00255D62"/>
    <w:rsid w:val="002629B4"/>
    <w:rsid w:val="00266048"/>
    <w:rsid w:val="002676C6"/>
    <w:rsid w:val="00275413"/>
    <w:rsid w:val="00317F82"/>
    <w:rsid w:val="003C1AC9"/>
    <w:rsid w:val="003E5A51"/>
    <w:rsid w:val="00405016"/>
    <w:rsid w:val="00441FAE"/>
    <w:rsid w:val="00443832"/>
    <w:rsid w:val="00525C7C"/>
    <w:rsid w:val="00550276"/>
    <w:rsid w:val="00560916"/>
    <w:rsid w:val="0056603C"/>
    <w:rsid w:val="00574333"/>
    <w:rsid w:val="005864C5"/>
    <w:rsid w:val="005A397E"/>
    <w:rsid w:val="00630D2C"/>
    <w:rsid w:val="0065415B"/>
    <w:rsid w:val="00657B75"/>
    <w:rsid w:val="006953B7"/>
    <w:rsid w:val="006D5000"/>
    <w:rsid w:val="00717B48"/>
    <w:rsid w:val="00740A3D"/>
    <w:rsid w:val="007510DC"/>
    <w:rsid w:val="00786F88"/>
    <w:rsid w:val="007931F7"/>
    <w:rsid w:val="00830C1F"/>
    <w:rsid w:val="00877294"/>
    <w:rsid w:val="0087754E"/>
    <w:rsid w:val="00907C03"/>
    <w:rsid w:val="00907CB3"/>
    <w:rsid w:val="00924B1D"/>
    <w:rsid w:val="00951F09"/>
    <w:rsid w:val="00982A2E"/>
    <w:rsid w:val="009833EB"/>
    <w:rsid w:val="00985DDC"/>
    <w:rsid w:val="009C7A0E"/>
    <w:rsid w:val="009E1C27"/>
    <w:rsid w:val="00A25665"/>
    <w:rsid w:val="00AC2BD1"/>
    <w:rsid w:val="00B06E3E"/>
    <w:rsid w:val="00B33C0A"/>
    <w:rsid w:val="00B50D29"/>
    <w:rsid w:val="00B9340B"/>
    <w:rsid w:val="00BD4873"/>
    <w:rsid w:val="00BD618D"/>
    <w:rsid w:val="00BF054D"/>
    <w:rsid w:val="00C3297E"/>
    <w:rsid w:val="00C75327"/>
    <w:rsid w:val="00C877FF"/>
    <w:rsid w:val="00CB68E9"/>
    <w:rsid w:val="00CC59EB"/>
    <w:rsid w:val="00D02189"/>
    <w:rsid w:val="00D20B73"/>
    <w:rsid w:val="00D2614C"/>
    <w:rsid w:val="00D27C6A"/>
    <w:rsid w:val="00D304AB"/>
    <w:rsid w:val="00D33493"/>
    <w:rsid w:val="00D342ED"/>
    <w:rsid w:val="00D834E8"/>
    <w:rsid w:val="00D97299"/>
    <w:rsid w:val="00DC2502"/>
    <w:rsid w:val="00DD4797"/>
    <w:rsid w:val="00DE0F7F"/>
    <w:rsid w:val="00DF41C7"/>
    <w:rsid w:val="00E11D39"/>
    <w:rsid w:val="00E11E63"/>
    <w:rsid w:val="00E238C8"/>
    <w:rsid w:val="00E87588"/>
    <w:rsid w:val="00F0127F"/>
    <w:rsid w:val="00F669CB"/>
    <w:rsid w:val="00F95A2E"/>
    <w:rsid w:val="00FB057F"/>
    <w:rsid w:val="00FC6DF5"/>
    <w:rsid w:val="00FE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customStyle="1" w:styleId="PMtext">
    <w:name w:val="PMtext"/>
    <w:basedOn w:val="Normal"/>
    <w:link w:val="PMtextChar"/>
    <w:rsid w:val="00266048"/>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266048"/>
    <w:rPr>
      <w:rFonts w:ascii="Arial" w:eastAsia="Times New Roman" w:hAnsi="Arial" w:cs="Times New Roman"/>
      <w:lang w:val="en-US"/>
    </w:rPr>
  </w:style>
  <w:style w:type="numbering" w:customStyle="1" w:styleId="Style1">
    <w:name w:val="Style1"/>
    <w:uiPriority w:val="99"/>
    <w:rsid w:val="00266048"/>
    <w:pPr>
      <w:numPr>
        <w:numId w:val="5"/>
      </w:numPr>
    </w:pPr>
  </w:style>
  <w:style w:type="character" w:styleId="Strong">
    <w:name w:val="Strong"/>
    <w:basedOn w:val="DefaultParagraphFont"/>
    <w:uiPriority w:val="22"/>
    <w:qFormat/>
    <w:rsid w:val="00012C0C"/>
    <w:rPr>
      <w:b/>
      <w:bCs/>
    </w:rPr>
  </w:style>
  <w:style w:type="character" w:styleId="Hyperlink">
    <w:name w:val="Hyperlink"/>
    <w:basedOn w:val="DefaultParagraphFont"/>
    <w:uiPriority w:val="99"/>
    <w:semiHidden/>
    <w:unhideWhenUsed/>
    <w:rsid w:val="00012C0C"/>
    <w:rPr>
      <w:color w:val="0000FF"/>
      <w:u w:val="single"/>
    </w:rPr>
  </w:style>
  <w:style w:type="paragraph" w:styleId="NormalWeb">
    <w:name w:val="Normal (Web)"/>
    <w:basedOn w:val="Normal"/>
    <w:uiPriority w:val="99"/>
    <w:semiHidden/>
    <w:unhideWhenUsed/>
    <w:rsid w:val="00117B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13196E"/>
    <w:pPr>
      <w:adjustRightInd w:val="0"/>
      <w:spacing w:after="0" w:line="360" w:lineRule="atLeast"/>
      <w:ind w:left="360" w:firstLine="720"/>
      <w:jc w:val="both"/>
    </w:pPr>
    <w:rPr>
      <w:rFonts w:ascii="Garamond" w:eastAsia="Times New Roman" w:hAnsi="Garamond" w:cs="Times New Roman"/>
      <w:sz w:val="24"/>
      <w:szCs w:val="20"/>
      <w:lang w:val="en-US"/>
    </w:rPr>
  </w:style>
  <w:style w:type="character" w:customStyle="1" w:styleId="BodyTextIndentChar">
    <w:name w:val="Body Text Indent Char"/>
    <w:basedOn w:val="DefaultParagraphFont"/>
    <w:link w:val="BodyTextIndent"/>
    <w:semiHidden/>
    <w:rsid w:val="0013196E"/>
    <w:rPr>
      <w:rFonts w:ascii="Garamond" w:eastAsia="Times New Roman" w:hAnsi="Garamond"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182">
      <w:bodyDiv w:val="1"/>
      <w:marLeft w:val="0"/>
      <w:marRight w:val="0"/>
      <w:marTop w:val="0"/>
      <w:marBottom w:val="0"/>
      <w:divBdr>
        <w:top w:val="none" w:sz="0" w:space="0" w:color="auto"/>
        <w:left w:val="none" w:sz="0" w:space="0" w:color="auto"/>
        <w:bottom w:val="none" w:sz="0" w:space="0" w:color="auto"/>
        <w:right w:val="none" w:sz="0" w:space="0" w:color="auto"/>
      </w:divBdr>
    </w:div>
    <w:div w:id="684483937">
      <w:bodyDiv w:val="1"/>
      <w:marLeft w:val="0"/>
      <w:marRight w:val="0"/>
      <w:marTop w:val="0"/>
      <w:marBottom w:val="0"/>
      <w:divBdr>
        <w:top w:val="none" w:sz="0" w:space="0" w:color="auto"/>
        <w:left w:val="none" w:sz="0" w:space="0" w:color="auto"/>
        <w:bottom w:val="none" w:sz="0" w:space="0" w:color="auto"/>
        <w:right w:val="none" w:sz="0" w:space="0" w:color="auto"/>
      </w:divBdr>
    </w:div>
    <w:div w:id="1211302802">
      <w:bodyDiv w:val="1"/>
      <w:marLeft w:val="0"/>
      <w:marRight w:val="0"/>
      <w:marTop w:val="0"/>
      <w:marBottom w:val="0"/>
      <w:divBdr>
        <w:top w:val="none" w:sz="0" w:space="0" w:color="auto"/>
        <w:left w:val="none" w:sz="0" w:space="0" w:color="auto"/>
        <w:bottom w:val="none" w:sz="0" w:space="0" w:color="auto"/>
        <w:right w:val="none" w:sz="0" w:space="0" w:color="auto"/>
      </w:divBdr>
    </w:div>
    <w:div w:id="1262685880">
      <w:bodyDiv w:val="1"/>
      <w:marLeft w:val="0"/>
      <w:marRight w:val="0"/>
      <w:marTop w:val="0"/>
      <w:marBottom w:val="0"/>
      <w:divBdr>
        <w:top w:val="none" w:sz="0" w:space="0" w:color="auto"/>
        <w:left w:val="none" w:sz="0" w:space="0" w:color="auto"/>
        <w:bottom w:val="none" w:sz="0" w:space="0" w:color="auto"/>
        <w:right w:val="none" w:sz="0" w:space="0" w:color="auto"/>
      </w:divBdr>
    </w:div>
    <w:div w:id="1297565999">
      <w:bodyDiv w:val="1"/>
      <w:marLeft w:val="0"/>
      <w:marRight w:val="0"/>
      <w:marTop w:val="0"/>
      <w:marBottom w:val="0"/>
      <w:divBdr>
        <w:top w:val="none" w:sz="0" w:space="0" w:color="auto"/>
        <w:left w:val="none" w:sz="0" w:space="0" w:color="auto"/>
        <w:bottom w:val="none" w:sz="0" w:space="0" w:color="auto"/>
        <w:right w:val="none" w:sz="0" w:space="0" w:color="auto"/>
      </w:divBdr>
    </w:div>
    <w:div w:id="1844736069">
      <w:bodyDiv w:val="1"/>
      <w:marLeft w:val="0"/>
      <w:marRight w:val="0"/>
      <w:marTop w:val="0"/>
      <w:marBottom w:val="0"/>
      <w:divBdr>
        <w:top w:val="none" w:sz="0" w:space="0" w:color="auto"/>
        <w:left w:val="none" w:sz="0" w:space="0" w:color="auto"/>
        <w:bottom w:val="none" w:sz="0" w:space="0" w:color="auto"/>
        <w:right w:val="none" w:sz="0" w:space="0" w:color="auto"/>
      </w:divBdr>
    </w:div>
    <w:div w:id="1941986640">
      <w:bodyDiv w:val="1"/>
      <w:marLeft w:val="0"/>
      <w:marRight w:val="0"/>
      <w:marTop w:val="0"/>
      <w:marBottom w:val="0"/>
      <w:divBdr>
        <w:top w:val="none" w:sz="0" w:space="0" w:color="auto"/>
        <w:left w:val="none" w:sz="0" w:space="0" w:color="auto"/>
        <w:bottom w:val="none" w:sz="0" w:space="0" w:color="auto"/>
        <w:right w:val="none" w:sz="0" w:space="0" w:color="auto"/>
      </w:divBdr>
    </w:div>
    <w:div w:id="2069255362">
      <w:bodyDiv w:val="1"/>
      <w:marLeft w:val="0"/>
      <w:marRight w:val="0"/>
      <w:marTop w:val="0"/>
      <w:marBottom w:val="0"/>
      <w:divBdr>
        <w:top w:val="none" w:sz="0" w:space="0" w:color="auto"/>
        <w:left w:val="none" w:sz="0" w:space="0" w:color="auto"/>
        <w:bottom w:val="none" w:sz="0" w:space="0" w:color="auto"/>
        <w:right w:val="none" w:sz="0" w:space="0" w:color="auto"/>
      </w:divBdr>
    </w:div>
    <w:div w:id="20951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Minhas, Namrata</cp:lastModifiedBy>
  <cp:revision>5</cp:revision>
  <dcterms:created xsi:type="dcterms:W3CDTF">2019-11-05T22:39:00Z</dcterms:created>
  <dcterms:modified xsi:type="dcterms:W3CDTF">2019-11-18T20:50:00Z</dcterms:modified>
</cp:coreProperties>
</file>